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526" w:right="-20"/>
        <w:spacing w:after="0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ind w:left="3526" w:right="-20"/>
        <w:spacing w:after="0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ДОГО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ОР</w:t>
      </w:r>
      <w:r>
        <w:rPr>
          <w:rFonts w:ascii="Times New Roman" w:hAnsi="Times New Roman" w:eastAsia="Times New Roman" w:cs="Times New Roman"/>
          <w:spacing w:val="1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№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__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b/>
          <w:bCs/>
          <w:spacing w:val="3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1147" w:right="1094"/>
        <w:jc w:val="center"/>
        <w:spacing w:after="0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об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обр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зован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чение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по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бр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зовате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про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среднего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пр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ес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нал</w:t>
      </w:r>
      <w:r>
        <w:rPr>
          <w:rFonts w:ascii="Times New Roman" w:hAnsi="Times New Roman" w:eastAsia="Times New Roman" w:cs="Times New Roman"/>
          <w:b/>
          <w:bCs/>
          <w:spacing w:val="3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ного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обр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ва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ия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0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after="0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с. Перелюб                           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"___"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____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______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20__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8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Саратовской области «П</w:t>
      </w:r>
      <w:r>
        <w:rPr>
          <w:rFonts w:ascii="Times New Roman" w:hAnsi="Times New Roman" w:cs="Times New Roman"/>
          <w:sz w:val="24"/>
          <w:szCs w:val="24"/>
        </w:rPr>
        <w:t xml:space="preserve">ерелюбский аграрный техникум»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выписки из реестра </w:t>
      </w:r>
      <w:r>
        <w:rPr>
          <w:rFonts w:ascii="Times New Roman" w:hAnsi="Times New Roman" w:cs="Times New Roman"/>
          <w:sz w:val="24"/>
          <w:szCs w:val="24"/>
        </w:rPr>
        <w:t xml:space="preserve">л</w:t>
      </w:r>
      <w:r>
        <w:rPr>
          <w:rFonts w:ascii="Times New Roman" w:hAnsi="Times New Roman" w:cs="Times New Roman"/>
          <w:sz w:val="24"/>
          <w:szCs w:val="24"/>
        </w:rPr>
        <w:t xml:space="preserve">ицензи</w:t>
      </w:r>
      <w:r>
        <w:rPr>
          <w:rFonts w:ascii="Times New Roman" w:hAnsi="Times New Roman" w:cs="Times New Roman"/>
          <w:sz w:val="24"/>
          <w:szCs w:val="24"/>
        </w:rPr>
        <w:t xml:space="preserve">й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ЛО35-01279-64/00198498</w:t>
      </w:r>
      <w:r>
        <w:rPr>
          <w:rFonts w:ascii="Times New Roman" w:hAnsi="Times New Roman" w:cs="Times New Roman"/>
          <w:sz w:val="24"/>
          <w:szCs w:val="24"/>
        </w:rPr>
        <w:t xml:space="preserve">,  выдана Министерством образования Саратовской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23 января 2014 года </w:t>
      </w:r>
      <w:r>
        <w:rPr>
          <w:rFonts w:ascii="Times New Roman" w:hAnsi="Times New Roman" w:cs="Times New Roman"/>
          <w:sz w:val="24"/>
          <w:szCs w:val="24"/>
        </w:rPr>
        <w:t xml:space="preserve">на срок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бессрочно,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 xml:space="preserve">«Исполнитель»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лице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 xml:space="preserve">ГАПОУ СО «</w:t>
      </w:r>
      <w:r>
        <w:rPr>
          <w:rFonts w:ascii="Times New Roman" w:hAnsi="Times New Roman" w:cs="Times New Roman"/>
          <w:sz w:val="24"/>
          <w:szCs w:val="24"/>
        </w:rPr>
        <w:t xml:space="preserve">Перелюбский аграрный техникум </w:t>
      </w:r>
      <w:r>
        <w:rPr>
          <w:rFonts w:ascii="Times New Roman" w:hAnsi="Times New Roman" w:cs="Times New Roman"/>
          <w:b/>
          <w:sz w:val="24"/>
          <w:szCs w:val="24"/>
        </w:rPr>
        <w:t xml:space="preserve">Ивановой Людмилы Геннадьевны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действующе</w:t>
      </w:r>
      <w:r>
        <w:rPr>
          <w:rFonts w:ascii="Times New Roman" w:hAnsi="Times New Roman" w:cs="Times New Roman"/>
          <w:sz w:val="24"/>
          <w:szCs w:val="24"/>
        </w:rPr>
        <w:t xml:space="preserve">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Устава, зарегистрированного «Межрайонной ИФНС России № 6 по Саратовской области» (государственный 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№ 1026401866260)</w:t>
      </w:r>
      <w:r>
        <w:rPr>
          <w:rFonts w:ascii="Times New Roman" w:hAnsi="Times New Roman" w:cs="Times New Roman"/>
          <w:sz w:val="24"/>
          <w:szCs w:val="24"/>
        </w:rPr>
        <w:t xml:space="preserve"> от 25 декабря 2013 г. </w:t>
      </w:r>
      <w:r>
        <w:rPr>
          <w:rFonts w:ascii="Times New Roman" w:hAnsi="Times New Roman" w:cs="Times New Roman"/>
          <w:sz w:val="24"/>
          <w:szCs w:val="24"/>
        </w:rPr>
        <w:t xml:space="preserve"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b/>
          <w:u w:val="single"/>
        </w:rPr>
        <w:t xml:space="preserve">Родитель, </w:t>
      </w:r>
      <w:hyperlink r:id="rId9" w:tooltip="http://www.consultant.ru/document/cons_doc_LAW_99661/dc0b9959ca27fba1add9a97f0ae4a81af29efc9d/#dst100004" w:anchor="dst100004" w:history="1">
        <w:r>
          <w:rPr>
            <w:rFonts w:ascii="Times New Roman" w:hAnsi="Times New Roman"/>
            <w:b/>
            <w:u w:val="single"/>
          </w:rPr>
          <w:t xml:space="preserve">(законный представитель)</w:t>
        </w:r>
      </w:hyperlink>
      <w:r>
        <w:rPr>
          <w:rFonts w:ascii="Times New Roman" w:hAnsi="Times New Roman"/>
          <w:b/>
          <w:u w:val="single"/>
        </w:rPr>
        <w:t xml:space="preserve"> несовершеннолетнего лица (Обучающегося)</w:t>
      </w:r>
      <w:r>
        <w:rPr>
          <w:rFonts w:ascii="Times New Roman" w:hAnsi="Times New Roman"/>
          <w:b/>
        </w:rPr>
        <w:t xml:space="preserve">:</w:t>
      </w:r>
      <w:r>
        <w:rPr>
          <w:rFonts w:ascii="Times New Roman" w:hAnsi="Times New Roman"/>
        </w:rPr>
        <w:t xml:space="preserve">________________________________________________________________________</w:t>
      </w:r>
      <w:r>
        <w:rPr>
          <w:rFonts w:ascii="Times New Roman" w:hAnsi="Times New Roman"/>
          <w:i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/>
          <w:i/>
          <w:vertAlign w:val="superscript"/>
        </w:rPr>
        <w:t xml:space="preserve">                                </w:t>
      </w:r>
      <w:r>
        <w:rPr>
          <w:rFonts w:ascii="Times New Roman" w:hAnsi="Times New Roman"/>
          <w:i/>
          <w:vertAlign w:val="superscript"/>
        </w:rPr>
        <w:t xml:space="preserve">(ФИО - плательщик</w:t>
      </w:r>
      <w:r>
        <w:rPr>
          <w:rFonts w:ascii="Times New Roman" w:hAnsi="Times New Roman"/>
          <w:i/>
          <w:vertAlign w:val="superscript"/>
        </w:rPr>
        <w:t xml:space="preserve">а-</w:t>
      </w:r>
      <w:r>
        <w:rPr>
          <w:rFonts w:ascii="Times New Roman" w:hAnsi="Times New Roman"/>
          <w:i/>
          <w:vertAlign w:val="superscript"/>
        </w:rPr>
        <w:t xml:space="preserve"> законного представителя зачисляемого на обучение)</w:t>
      </w:r>
      <w:r>
        <w:rPr>
          <w:rFonts w:ascii="Times New Roman" w:hAnsi="Times New Roman"/>
          <w:i/>
          <w:vertAlign w:val="superscript"/>
        </w:rPr>
      </w:r>
      <w:r>
        <w:rPr>
          <w:rFonts w:ascii="Times New Roman" w:hAnsi="Times New Roman"/>
          <w:i/>
          <w:vertAlign w:val="superscript"/>
        </w:rPr>
      </w:r>
    </w:p>
    <w:p>
      <w:pPr>
        <w:spacing w:after="0"/>
        <w:tabs>
          <w:tab w:val="right" w:pos="10206" w:leader="none"/>
        </w:tabs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</w:rPr>
        <w:t xml:space="preserve">действующий в интересах несовершеннолетнего, именуемый в дальнейшем </w:t>
      </w:r>
      <w:r>
        <w:rPr>
          <w:rFonts w:ascii="Times New Roman" w:hAnsi="Times New Roman"/>
          <w:b/>
        </w:rPr>
        <w:t xml:space="preserve">«Заказчик»</w:t>
      </w:r>
      <w:r>
        <w:rPr>
          <w:rFonts w:ascii="Times New Roman" w:hAnsi="Times New Roman"/>
        </w:rPr>
        <w:t xml:space="preserve"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 xml:space="preserve">и Обучающийся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</w:rPr>
        <w:t xml:space="preserve">:</w:t>
      </w:r>
      <w:r>
        <w:rPr>
          <w:rFonts w:ascii="Times New Roman" w:hAnsi="Times New Roman"/>
          <w:b/>
        </w:rPr>
        <w:t xml:space="preserve">__</w:t>
      </w:r>
      <w:r>
        <w:rPr>
          <w:rFonts w:ascii="Times New Roman" w:hAnsi="Times New Roman"/>
        </w:rPr>
        <w:t xml:space="preserve">_______________________________________________________________________</w:t>
      </w:r>
      <w:r>
        <w:rPr>
          <w:rFonts w:ascii="Times New Roman" w:hAnsi="Times New Roman"/>
          <w:i/>
          <w:vertAlign w:val="superscript"/>
        </w:rPr>
      </w:r>
      <w:r>
        <w:rPr>
          <w:rFonts w:ascii="Times New Roman" w:hAnsi="Times New Roman"/>
          <w:i/>
          <w:vertAlign w:val="superscript"/>
        </w:rPr>
      </w:r>
    </w:p>
    <w:p>
      <w:pPr>
        <w:spacing w:after="0"/>
        <w:tabs>
          <w:tab w:val="right" w:pos="10206" w:leader="none"/>
        </w:tabs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 xml:space="preserve">                                                                                                (Ф.И.О. лица, зачисляемого на обучение)</w:t>
      </w:r>
      <w:r>
        <w:rPr>
          <w:rFonts w:ascii="Times New Roman" w:hAnsi="Times New Roman"/>
          <w:i/>
          <w:vertAlign w:val="superscript"/>
        </w:rPr>
      </w:r>
      <w:r>
        <w:rPr>
          <w:rFonts w:ascii="Times New Roman" w:hAnsi="Times New Roman"/>
          <w:i/>
          <w:vertAlign w:val="superscript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pacing w:val="-1"/>
          <w:sz w:val="24"/>
          <w:szCs w:val="24"/>
          <w:vertAlign w:val="superscript"/>
        </w:rPr>
      </w:pPr>
      <w:r>
        <w:rPr>
          <w:rFonts w:ascii="Times New Roman" w:hAnsi="Times New Roman"/>
        </w:rPr>
        <w:t xml:space="preserve">Именуемы</w:t>
      </w:r>
      <w:r>
        <w:rPr>
          <w:rFonts w:ascii="Times New Roman" w:hAnsi="Times New Roman"/>
        </w:rPr>
        <w:t xml:space="preserve">й(</w:t>
      </w:r>
      <w:r>
        <w:rPr>
          <w:rFonts w:ascii="Times New Roman" w:hAnsi="Times New Roman"/>
        </w:rPr>
        <w:t xml:space="preserve">ая</w:t>
      </w:r>
      <w:r>
        <w:rPr>
          <w:rFonts w:ascii="Times New Roman" w:hAnsi="Times New Roman"/>
        </w:rPr>
        <w:t xml:space="preserve">) в дальнейшем </w:t>
      </w:r>
      <w:r>
        <w:rPr>
          <w:rFonts w:ascii="Times New Roman" w:hAnsi="Times New Roman"/>
          <w:b/>
        </w:rPr>
        <w:t xml:space="preserve">«Обучающийся»</w:t>
      </w:r>
      <w:r>
        <w:rPr>
          <w:rFonts w:ascii="Times New Roman" w:hAnsi="Times New Roman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щий 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жес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ющ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м: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vertAlign w:val="superscript"/>
        </w:rPr>
      </w:r>
      <w:r>
        <w:rPr>
          <w:rFonts w:ascii="Times New Roman" w:hAnsi="Times New Roman" w:eastAsia="Times New Roman" w:cs="Times New Roman"/>
          <w:spacing w:val="-1"/>
          <w:sz w:val="24"/>
          <w:szCs w:val="24"/>
          <w:vertAlign w:val="superscript"/>
        </w:rPr>
      </w:r>
    </w:p>
    <w:p>
      <w:pPr>
        <w:ind w:left="3691" w:right="-2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1.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ед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До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1.1.</w:t>
      </w:r>
      <w:r>
        <w:rPr>
          <w:rFonts w:ascii="Times New Roman" w:hAnsi="Times New Roman" w:eastAsia="Times New Roman" w:cs="Times New Roman"/>
          <w:spacing w:val="1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обя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</w:t>
      </w:r>
      <w:r>
        <w:rPr>
          <w:rFonts w:ascii="Times New Roman" w:hAnsi="Times New Roman" w:eastAsia="Times New Roman" w:cs="Times New Roman"/>
          <w:spacing w:val="1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редо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ить</w:t>
      </w:r>
      <w:r>
        <w:rPr>
          <w:rFonts w:ascii="Times New Roman" w:hAnsi="Times New Roman" w:eastAsia="Times New Roman" w:cs="Times New Roman"/>
          <w:spacing w:val="1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pacing w:val="1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spacing w:val="1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Зака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 обя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 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че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обра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4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134" w:right="99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vertAlign w:val="superscript"/>
        </w:rPr>
      </w:pPr>
      <w:r>
        <w:rPr>
          <w:rFonts w:eastAsiaTheme="minorHAnsi"/>
          <w:sz w:val="24"/>
          <w:szCs w:val="24"/>
          <w:vertAlign w:val="superscript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-9524</wp:posOffset>
                </wp:positionV>
                <wp:extent cx="6121400" cy="0"/>
                <wp:effectExtent l="0" t="0" r="0" b="0"/>
                <wp:wrapNone/>
                <wp:docPr id="1" name="_x0000_s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2140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9640"/>
                            <a:gd name="gd4" fmla="val 0"/>
                          </a:gdLst>
                          <a:ahLst/>
                          <a:cxnLst/>
                          <a:rect l="0" t="0" r="r" b="b"/>
                          <a:pathLst>
                            <a:path w="964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style="position:absolute;z-index:-251658752;o:allowoverlap:true;o:allowincell:false;mso-position-horizontal-relative:page;margin-left:70.90pt;mso-position-horizontal:absolute;mso-position-vertical-relative:text;margin-top:-0.75pt;mso-position-vertical:absolute;width:482.00pt;height:0.00pt;mso-wrap-distance-left:9.00pt;mso-wrap-distance-top:0.00pt;mso-wrap-distance-right:9.00pt;mso-wrap-distance-bottom:0.00pt;visibility:visible;" path="m0,0l100000,0e" coordsize="100000,100000" filled="f" strokecolor="#000000" strokeweight="0.48pt">
                <v:path textboxrect="0,0,100000,100000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(наименов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vertAlign w:val="superscript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н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vertAlign w:val="superscript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е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vertAlign w:val="superscript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б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vertAlign w:val="superscript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аз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vertAlign w:val="superscript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ват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vertAlign w:val="superscript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л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vertAlign w:val="superscript"/>
        </w:rPr>
        <w:t xml:space="preserve">ь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ной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пр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vertAlign w:val="superscript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г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vertAlign w:val="superscript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а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vertAlign w:val="superscript"/>
        </w:rPr>
        <w:t xml:space="preserve">мм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ы</w:t>
      </w:r>
      <w:r>
        <w:rPr>
          <w:rFonts w:ascii="Times New Roman" w:hAnsi="Times New Roman" w:eastAsia="Times New Roman" w:cs="Times New Roman"/>
          <w:spacing w:val="4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дополнительного 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vertAlign w:val="superscript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бра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vertAlign w:val="superscript"/>
        </w:rPr>
        <w:t xml:space="preserve">зо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ван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vertAlign w:val="superscript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я)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</w:r>
    </w:p>
    <w:p>
      <w:pPr>
        <w:ind w:right="-106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134" w:right="99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eastAsia="Times New Roman" w:cs="Times New Roman"/>
          <w:spacing w:val="2"/>
          <w:sz w:val="24"/>
          <w:szCs w:val="24"/>
          <w:vertAlign w:val="superscript"/>
        </w:rPr>
        <w:t xml:space="preserve">(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ф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vertAlign w:val="superscript"/>
        </w:rPr>
        <w:t xml:space="preserve">орм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а</w:t>
      </w:r>
      <w:r>
        <w:rPr>
          <w:rFonts w:ascii="Times New Roman" w:hAnsi="Times New Roman" w:eastAsia="Times New Roman" w:cs="Times New Roman"/>
          <w:spacing w:val="3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vertAlign w:val="superscript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б</w:t>
      </w:r>
      <w:r>
        <w:rPr>
          <w:rFonts w:ascii="Times New Roman" w:hAnsi="Times New Roman" w:eastAsia="Times New Roman" w:cs="Times New Roman"/>
          <w:spacing w:val="-3"/>
          <w:sz w:val="24"/>
          <w:szCs w:val="24"/>
          <w:vertAlign w:val="superscript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ч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vertAlign w:val="superscript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ния,</w:t>
      </w:r>
      <w:r>
        <w:rPr>
          <w:rFonts w:ascii="Times New Roman" w:hAnsi="Times New Roman" w:eastAsia="Times New Roman" w:cs="Times New Roman"/>
          <w:spacing w:val="3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код,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на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vertAlign w:val="superscript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м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vertAlign w:val="superscript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нова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vertAlign w:val="superscript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ие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пр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vertAlign w:val="superscript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фес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vertAlign w:val="superscript"/>
        </w:rPr>
        <w:t xml:space="preserve">си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и,</w:t>
      </w:r>
      <w:r>
        <w:rPr>
          <w:rFonts w:ascii="Times New Roman" w:hAnsi="Times New Roman" w:eastAsia="Times New Roman" w:cs="Times New Roman"/>
          <w:spacing w:val="5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спе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vertAlign w:val="superscript"/>
        </w:rPr>
        <w:t xml:space="preserve">ц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иал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vertAlign w:val="superscript"/>
        </w:rPr>
        <w:t xml:space="preserve">ь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нос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vertAlign w:val="superscript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и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vertAlign w:val="superscript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ли</w:t>
      </w:r>
      <w:r>
        <w:rPr>
          <w:rFonts w:ascii="Times New Roman" w:hAnsi="Times New Roman" w:eastAsia="Times New Roman" w:cs="Times New Roman"/>
          <w:spacing w:val="3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напра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vertAlign w:val="superscript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vertAlign w:val="superscript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vertAlign w:val="superscript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я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подгот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vertAlign w:val="superscript"/>
        </w:rPr>
        <w:t xml:space="preserve">о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vertAlign w:val="superscript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к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vertAlign w:val="superscript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)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</w:r>
    </w:p>
    <w:p>
      <w:pPr>
        <w:ind w:right="-2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ред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федер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дар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твии</w:t>
      </w:r>
      <w:r>
        <w:rPr>
          <w:rFonts w:ascii="Times New Roman" w:hAnsi="Times New Roman" w:eastAsia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1.2.</w:t>
      </w:r>
      <w:r>
        <w:rPr>
          <w:rFonts w:ascii="Times New Roman" w:hAnsi="Times New Roman" w:eastAsia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Срок</w:t>
      </w:r>
      <w:r>
        <w:rPr>
          <w:rFonts w:ascii="Times New Roman" w:hAnsi="Times New Roman" w:eastAsia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родо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ьн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ос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че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 мо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од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_________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 м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Срок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обучения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по индивидуальному учебному плану, в том числе ускоренному обучению, составляет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_________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 м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jc w:val="both"/>
        <w:spacing w:after="0" w:line="240" w:lineRule="auto"/>
        <w:widowControl w:val="off"/>
        <w:tabs>
          <w:tab w:val="left" w:pos="1374" w:leader="none"/>
          <w:tab w:val="left" w:pos="2305" w:leader="none"/>
          <w:tab w:val="left" w:pos="3580" w:leader="none"/>
          <w:tab w:val="left" w:pos="6118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1.3.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9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ющ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обр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шн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ожд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17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ему</w:t>
      </w:r>
      <w:r>
        <w:rPr>
          <w:rFonts w:ascii="Times New Roman" w:hAnsi="Times New Roman" w:eastAsia="Times New Roman" w:cs="Times New Roman"/>
          <w:spacing w:val="17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СВИДЕТЕЛЬСТВО государственного образца.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3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3420" w:right="-2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2.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Вза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им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707" w:right="-2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2.1.1.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твл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влив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 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формы,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ос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оме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ющ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14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2.1.2.</w:t>
      </w:r>
      <w:r>
        <w:rPr>
          <w:rFonts w:ascii="Times New Roman" w:hAnsi="Times New Roman" w:eastAsia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spacing w:val="1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pacing w:val="1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ющ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</w:t>
      </w:r>
      <w:r>
        <w:rPr>
          <w:rFonts w:ascii="Times New Roman" w:hAnsi="Times New Roman" w:eastAsia="Times New Roman" w:cs="Times New Roman"/>
          <w:spacing w:val="1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еры</w:t>
      </w:r>
      <w:r>
        <w:rPr>
          <w:rFonts w:ascii="Times New Roman" w:hAnsi="Times New Roman" w:eastAsia="Times New Roman" w:cs="Times New Roman"/>
          <w:spacing w:val="1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ры</w:t>
      </w:r>
      <w:r>
        <w:rPr>
          <w:rFonts w:ascii="Times New Roman" w:hAnsi="Times New Roman" w:eastAsia="Times New Roman" w:cs="Times New Roman"/>
          <w:spacing w:val="10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ип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ыск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твии</w:t>
      </w:r>
      <w:r>
        <w:rPr>
          <w:rFonts w:ascii="Times New Roman" w:hAnsi="Times New Roman" w:eastAsia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ак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ода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ом</w:t>
      </w:r>
      <w:r>
        <w:rPr>
          <w:rFonts w:ascii="Times New Roman" w:hAnsi="Times New Roman" w:eastAsia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ско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ед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я,</w:t>
      </w:r>
      <w:r>
        <w:rPr>
          <w:rFonts w:ascii="Times New Roman" w:hAnsi="Times New Roman" w:eastAsia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ором</w:t>
      </w:r>
      <w:r>
        <w:rPr>
          <w:rFonts w:ascii="Times New Roman" w:hAnsi="Times New Roman" w:eastAsia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 w:firstLine="707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2.2.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Зак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форм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оса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еч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редо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вл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ус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смо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ых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ом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 w:firstLine="707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2.3.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ча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редо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акад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ск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твии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тью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 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тьи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34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ед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ако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 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9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-Ф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"О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 обра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нии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"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707" w:right="-2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ющ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акже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2.3.1.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фор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обес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че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еж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редо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смо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ых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ом 1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2.3.2.</w:t>
      </w:r>
      <w:r>
        <w:rPr>
          <w:rFonts w:ascii="Times New Roman" w:hAnsi="Times New Roman" w:eastAsia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ьз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</w:t>
      </w:r>
      <w:r>
        <w:rPr>
          <w:rFonts w:ascii="Times New Roman" w:hAnsi="Times New Roman" w:eastAsia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оряд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е,</w:t>
      </w:r>
      <w:r>
        <w:rPr>
          <w:rFonts w:ascii="Times New Roman" w:hAnsi="Times New Roman" w:eastAsia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ом</w:t>
      </w:r>
      <w:r>
        <w:rPr>
          <w:rFonts w:ascii="Times New Roman" w:hAnsi="Times New Roman" w:eastAsia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еоб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од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мым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 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1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2.3.3.</w:t>
      </w:r>
      <w:r>
        <w:rPr>
          <w:rFonts w:ascii="Times New Roman" w:hAnsi="Times New Roman" w:eastAsia="Times New Roman" w:cs="Times New Roman"/>
          <w:spacing w:val="9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9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орядке,</w:t>
      </w:r>
      <w:r>
        <w:rPr>
          <w:rFonts w:ascii="Times New Roman" w:hAnsi="Times New Roman" w:eastAsia="Times New Roman" w:cs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ом</w:t>
      </w:r>
      <w:r>
        <w:rPr>
          <w:rFonts w:ascii="Times New Roman" w:hAnsi="Times New Roman" w:eastAsia="Times New Roman" w:cs="Times New Roman"/>
          <w:spacing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орма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тив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9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доро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вит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меро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низ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нн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2.3.4.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дос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ер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ке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зн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ыко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ком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ци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акже о кр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эт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 w:firstLine="708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17"/>
        <w:jc w:val="both"/>
        <w:spacing w:after="0" w:line="240" w:lineRule="auto"/>
        <w:widowControl w:val="off"/>
        <w:tabs>
          <w:tab w:val="left" w:pos="1988" w:leader="none"/>
          <w:tab w:val="left" w:pos="3772" w:leader="none"/>
          <w:tab w:val="left" w:pos="5976" w:leader="none"/>
          <w:tab w:val="left" w:pos="8089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2.4.1.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лить</w:t>
      </w: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ча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ющ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я,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лнивш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вл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ако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ода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ом</w:t>
      </w:r>
      <w:r>
        <w:rPr>
          <w:rFonts w:ascii="Times New Roman" w:hAnsi="Times New Roman" w:eastAsia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ско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1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ед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spacing w:val="1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ьн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нт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орма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тив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кач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(категория 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обучающегося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)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1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2.4.2.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ти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до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Зак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форм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ию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рж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ед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редо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нии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ых</w:t>
      </w:r>
      <w:r>
        <w:rPr>
          <w:rFonts w:ascii="Times New Roman" w:hAnsi="Times New Roman" w:eastAsia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оряд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ъ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орые</w:t>
      </w:r>
      <w:r>
        <w:rPr>
          <w:rFonts w:ascii="Times New Roman" w:hAnsi="Times New Roman" w:eastAsia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Зако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ско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ед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ции</w:t>
      </w:r>
      <w:r>
        <w:rPr>
          <w:rFonts w:ascii="Times New Roman" w:hAnsi="Times New Roman" w:eastAsia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7</w:t>
      </w:r>
      <w:r>
        <w:rPr>
          <w:rFonts w:ascii="Times New Roman" w:hAnsi="Times New Roman" w:eastAsia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1992</w:t>
      </w:r>
      <w:r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</w:t>
      </w:r>
      <w:r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230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</w:t>
      </w:r>
      <w:r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"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щит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реб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й"</w:t>
      </w:r>
      <w:r>
        <w:rPr>
          <w:rFonts w:ascii="Times New Roman" w:hAnsi="Times New Roman" w:eastAsia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ед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ым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ако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ом 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29 декабря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012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273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-Ф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"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 об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"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17"/>
        <w:jc w:val="both"/>
        <w:spacing w:after="0" w:line="240" w:lineRule="auto"/>
        <w:widowControl w:val="off"/>
        <w:tabs>
          <w:tab w:val="left" w:pos="1633" w:leader="none"/>
          <w:tab w:val="left" w:pos="2015" w:leader="none"/>
          <w:tab w:val="left" w:pos="3677" w:leader="none"/>
          <w:tab w:val="left" w:pos="5747" w:leader="none"/>
          <w:tab w:val="left" w:pos="7812" w:leader="none"/>
          <w:tab w:val="left" w:pos="9258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2.4.3.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ить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жа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редо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вл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обра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ых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ых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де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ом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ора.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ые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ги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соо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твии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фед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ым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дар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ым</w:t>
      </w: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ым</w:t>
      </w: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дар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или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ым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дар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ом,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че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ым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ом,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ом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ви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ым,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ем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тий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лнит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2.4.4.</w:t>
      </w:r>
      <w:r>
        <w:rPr>
          <w:rFonts w:ascii="Times New Roman" w:hAnsi="Times New Roman" w:eastAsia="Times New Roman" w:cs="Times New Roman"/>
          <w:spacing w:val="1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ить</w:t>
      </w:r>
      <w:r>
        <w:rPr>
          <w:rFonts w:ascii="Times New Roman" w:hAnsi="Times New Roman" w:eastAsia="Times New Roman" w:cs="Times New Roman"/>
          <w:spacing w:val="1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1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ые</w:t>
      </w:r>
      <w:r>
        <w:rPr>
          <w:rFonts w:ascii="Times New Roman" w:hAnsi="Times New Roman" w:eastAsia="Times New Roman" w:cs="Times New Roman"/>
          <w:spacing w:val="1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ыбр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1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 ее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12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2.4.5.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(ил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ые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; 2.4.6.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ить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ющ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аже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еско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щи</w:t>
      </w:r>
      <w:r>
        <w:rPr>
          <w:rFonts w:ascii="Times New Roman" w:hAnsi="Times New Roman" w:eastAsia="Times New Roman" w:cs="Times New Roman"/>
          <w:spacing w:val="3"/>
          <w:sz w:val="24"/>
          <w:szCs w:val="24"/>
          <w:lang w:val="ru-RU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у о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т</w:t>
      </w:r>
      <w:r>
        <w:rPr>
          <w:rFonts w:ascii="Times New Roman" w:hAnsi="Times New Roman" w:eastAsia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форм ф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я, о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корб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хр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из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доро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я.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4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2.5.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Зака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обя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ить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редо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ча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ющ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 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ые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ги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ые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а,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оряд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реде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ором,</w:t>
      </w:r>
      <w:r>
        <w:rPr>
          <w:rFonts w:ascii="Times New Roman" w:hAnsi="Times New Roman" w:eastAsia="Times New Roman" w:cs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акже</w:t>
      </w:r>
      <w:r>
        <w:rPr>
          <w:rFonts w:ascii="Times New Roman" w:hAnsi="Times New Roman" w:eastAsia="Times New Roman" w:cs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редо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еж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ые</w:t>
      </w:r>
      <w:r>
        <w:rPr>
          <w:rFonts w:ascii="Times New Roman" w:hAnsi="Times New Roman" w:eastAsia="Times New Roman" w:cs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до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ы,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од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ержд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ющи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1250" w:right="-2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3.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азо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ых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ус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ря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пл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 w:firstLine="54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3.1.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ая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ых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од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ющ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 со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(__________________________________________________) 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 w:firstLine="54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мос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ти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ых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до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ся,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лю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ем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ти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ых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че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ом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ции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spacing w:val="1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харак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кам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федер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дже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1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 оч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од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707" w:right="-2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Опл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 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707" w:right="-2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(период оплаты: ежемесячно, ежеквартально, по четвертям, полугодиям или иной платежный период)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</w:r>
    </w:p>
    <w:p>
      <w:pPr>
        <w:ind w:right="-2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не позднее «____» ___________ 20__ года в безналичном порядке на счет, указанный в разделе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VIII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настоящего Договора.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239" w:right="-20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ind w:left="2239" w:right="-2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4.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По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до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ас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До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 w:firstLine="70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4.1.</w:t>
      </w:r>
      <w:r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я,</w:t>
      </w:r>
      <w:r>
        <w:rPr>
          <w:rFonts w:ascii="Times New Roman" w:hAnsi="Times New Roman" w:eastAsia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орых</w:t>
      </w:r>
      <w:r>
        <w:rPr>
          <w:rFonts w:ascii="Times New Roman" w:hAnsi="Times New Roman" w:eastAsia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лю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щий</w:t>
      </w:r>
      <w:r>
        <w:rPr>
          <w:rFonts w:ascii="Times New Roman" w:hAnsi="Times New Roman" w:eastAsia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ор,</w:t>
      </w:r>
      <w:r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 со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гл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твии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ак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ода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ом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ско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ед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707" w:right="-2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ож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бы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 со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гл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оро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 w:firstLine="70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4.3.</w:t>
      </w:r>
      <w:r>
        <w:rPr>
          <w:rFonts w:ascii="Times New Roman" w:hAnsi="Times New Roman" w:eastAsia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</w:t>
      </w:r>
      <w:r>
        <w:rPr>
          <w:rFonts w:ascii="Times New Roman" w:hAnsi="Times New Roman" w:eastAsia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spacing w:val="9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иници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од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ем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оря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чая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предусмотренных пунктом 22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сентября 2020 года № 1441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(Собрание законодательства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Российской Федерации, 2013, № 34, ст.4437)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707" w:right="-2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4.4.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тви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рекра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 досроч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о: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707" w:right="-2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14" w:firstLine="707"/>
        <w:jc w:val="both"/>
        <w:spacing w:after="0" w:line="240" w:lineRule="auto"/>
        <w:widowControl w:val="off"/>
        <w:tabs>
          <w:tab w:val="left" w:pos="1249" w:leader="none"/>
          <w:tab w:val="left" w:pos="2743" w:leader="none"/>
          <w:tab w:val="left" w:pos="4584" w:leader="none"/>
          <w:tab w:val="left" w:pos="5255" w:leader="none"/>
          <w:tab w:val="left" w:pos="6606" w:leader="none"/>
          <w:tab w:val="left" w:pos="7951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иници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уча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ющ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ося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или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род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(з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ако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нн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редс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есо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ющ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я,</w:t>
      </w:r>
      <w:r>
        <w:rPr>
          <w:rFonts w:ascii="Times New Roman" w:hAnsi="Times New Roman" w:eastAsia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ом</w:t>
      </w:r>
      <w:r>
        <w:rPr>
          <w:rFonts w:ascii="Times New Roman" w:hAnsi="Times New Roman" w:eastAsia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чае</w:t>
      </w:r>
      <w:r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ере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ода</w:t>
      </w:r>
      <w:r>
        <w:rPr>
          <w:rFonts w:ascii="Times New Roman" w:hAnsi="Times New Roman" w:eastAsia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ча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ющ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</w:t>
      </w:r>
      <w:r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родо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же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й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рам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ы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ю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ос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твл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ьн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18" w:firstLine="707"/>
        <w:jc w:val="both"/>
        <w:spacing w:after="0" w:line="240" w:lineRule="auto"/>
        <w:widowControl w:val="off"/>
        <w:tabs>
          <w:tab w:val="left" w:pos="1649" w:leader="none"/>
          <w:tab w:val="left" w:pos="3113" w:leader="none"/>
          <w:tab w:val="left" w:pos="3614" w:leader="none"/>
          <w:tab w:val="left" w:pos="4343" w:leader="none"/>
          <w:tab w:val="left" w:pos="6137" w:leader="none"/>
          <w:tab w:val="left" w:pos="6713" w:leader="none"/>
          <w:tab w:val="left" w:pos="8123" w:leader="none"/>
          <w:tab w:val="left" w:pos="9518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ици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ае</w:t>
      </w:r>
      <w:r>
        <w:rPr>
          <w:rFonts w:ascii="Times New Roman" w:hAnsi="Times New Roman" w:eastAsia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ющ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ся,</w:t>
      </w:r>
      <w:r>
        <w:rPr>
          <w:rFonts w:ascii="Times New Roman" w:hAnsi="Times New Roman" w:eastAsia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дос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тигш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9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spacing w:val="9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9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ак</w:t>
      </w:r>
      <w:r>
        <w:rPr>
          <w:rFonts w:ascii="Times New Roman" w:hAnsi="Times New Roman" w:eastAsia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меры</w:t>
      </w:r>
      <w:r>
        <w:rPr>
          <w:rFonts w:ascii="Times New Roman" w:hAnsi="Times New Roman" w:eastAsia="Times New Roman" w:cs="Times New Roman"/>
          <w:spacing w:val="9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ип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ыска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я,</w:t>
      </w:r>
      <w:r>
        <w:rPr>
          <w:rFonts w:ascii="Times New Roman" w:hAnsi="Times New Roman" w:eastAsia="Times New Roman" w:cs="Times New Roman"/>
          <w:spacing w:val="9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ча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рофе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й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й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добросо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ако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мы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че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а,</w:t>
      </w:r>
      <w:r>
        <w:rPr>
          <w:rFonts w:ascii="Times New Roman" w:hAnsi="Times New Roman" w:eastAsia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акже</w:t>
      </w:r>
      <w:r>
        <w:rPr>
          <w:rFonts w:ascii="Times New Roman" w:hAnsi="Times New Roman" w:eastAsia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уча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9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оряд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ма</w:t>
      </w:r>
      <w:r>
        <w:rPr>
          <w:rFonts w:ascii="Times New Roman" w:hAnsi="Times New Roman" w:eastAsia="Times New Roman" w:cs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ча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ющ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ое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ор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ию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12" w:firstLine="70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ли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ющ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ли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ако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нн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редс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й)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я,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ом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чае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нит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 w:firstLine="707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4.5.</w:t>
      </w:r>
      <w:r>
        <w:rPr>
          <w:rFonts w:ascii="Times New Roman" w:hAnsi="Times New Roman" w:eastAsia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</w:t>
      </w:r>
      <w:r>
        <w:rPr>
          <w:rFonts w:ascii="Times New Roman" w:hAnsi="Times New Roman" w:eastAsia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тв</w:t>
      </w:r>
      <w:r>
        <w:rPr>
          <w:rFonts w:ascii="Times New Roman" w:hAnsi="Times New Roman" w:eastAsia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во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ча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ющ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 w:firstLine="707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4.6.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ча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ющи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ора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вии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лю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 ра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одо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2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1432" w:right="-2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5.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лни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ля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За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аз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Обуча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 w:firstLine="70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5.1.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За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или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жа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тв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 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оро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ес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ю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ако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ода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м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ско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й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едер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ором.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14" w:firstLine="70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5.2.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едо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ка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ом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ом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ъ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смо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ом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ммам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час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ака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 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бо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ребо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707" w:right="-2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5.2.1.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 ока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 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707" w:right="-2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5.2.2. Сора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 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мос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ок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ьн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 w:firstLine="707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5.2.3.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есе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ых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одо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едо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ока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ьи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14" w:firstLine="70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5.3.</w:t>
      </w:r>
      <w:r>
        <w:rPr>
          <w:rFonts w:ascii="Times New Roman" w:hAnsi="Times New Roman" w:eastAsia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Зак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</w:t>
      </w:r>
      <w:r>
        <w:rPr>
          <w:rFonts w:ascii="Times New Roman" w:hAnsi="Times New Roman" w:eastAsia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ора</w:t>
      </w:r>
      <w:r>
        <w:rPr>
          <w:rFonts w:ascii="Times New Roman" w:hAnsi="Times New Roman" w:eastAsia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ре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ли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мес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ок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едо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ги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акже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ли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едо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ок</w:t>
      </w:r>
      <w:r>
        <w:rPr>
          <w:rFonts w:ascii="Times New Roman" w:hAnsi="Times New Roman" w:eastAsia="Times New Roman" w:cs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обра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ги</w:t>
      </w:r>
      <w:r>
        <w:rPr>
          <w:rFonts w:ascii="Times New Roman" w:hAnsi="Times New Roman" w:eastAsia="Times New Roman" w:cs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ли</w:t>
      </w:r>
      <w:r>
        <w:rPr>
          <w:rFonts w:ascii="Times New Roman" w:hAnsi="Times New Roman" w:eastAsia="Times New Roman" w:cs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ые</w:t>
      </w:r>
      <w:r>
        <w:rPr>
          <w:rFonts w:ascii="Times New Roman" w:hAnsi="Times New Roman" w:eastAsia="Times New Roman" w:cs="Times New Roman"/>
          <w:spacing w:val="10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ые 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 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вий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 w:firstLine="707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5.4. 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шил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ока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 обр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ча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(ил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ок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ги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(ил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ые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срок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 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ги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бо</w:t>
      </w:r>
      <w:r>
        <w:rPr>
          <w:rFonts w:ascii="Times New Roman" w:hAnsi="Times New Roman" w:eastAsia="Times New Roman" w:cs="Times New Roman"/>
          <w:spacing w:val="10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ли</w:t>
      </w:r>
      <w:r>
        <w:rPr>
          <w:rFonts w:ascii="Times New Roman" w:hAnsi="Times New Roman" w:eastAsia="Times New Roman" w:cs="Times New Roman"/>
          <w:spacing w:val="10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мя</w:t>
      </w:r>
      <w:r>
        <w:rPr>
          <w:rFonts w:ascii="Times New Roman" w:hAnsi="Times New Roman" w:eastAsia="Times New Roman" w:cs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10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ги</w:t>
      </w:r>
      <w:r>
        <w:rPr>
          <w:rFonts w:ascii="Times New Roman" w:hAnsi="Times New Roman" w:eastAsia="Times New Roman" w:cs="Times New Roman"/>
          <w:spacing w:val="10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 оч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 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ока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рок,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ака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 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бо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36" w:right="-15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5.4.1.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ить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лю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срок,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еч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же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нию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и)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ак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36" w:right="-2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5.4.2.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ьи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ам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ребо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ых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одо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190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5.4.3.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3389" w:right="-2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6.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Ср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де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До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36" w:right="-20" w:firstLine="54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6.1.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щий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2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3158" w:right="-20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7.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За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ые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36" w:right="-20" w:firstLine="54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7.1.</w:t>
      </w:r>
      <w:r>
        <w:rPr>
          <w:rFonts w:ascii="Times New Roman" w:hAnsi="Times New Roman" w:eastAsia="Times New Roman" w:cs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изи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10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1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ги</w:t>
      </w:r>
      <w:r>
        <w:rPr>
          <w:rFonts w:ascii="Times New Roman" w:hAnsi="Times New Roman" w:eastAsia="Times New Roman" w:cs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ющ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ус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я,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дос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ти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гш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ему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(ил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ос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и,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акже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жд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ющ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омо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орядок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мос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влив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</w:t>
      </w:r>
      <w:r>
        <w:rPr>
          <w:rFonts w:ascii="Times New Roman" w:hAnsi="Times New Roman" w:eastAsia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ым</w:t>
      </w:r>
      <w:r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ым</w:t>
      </w:r>
      <w:r>
        <w:rPr>
          <w:rFonts w:ascii="Times New Roman" w:hAnsi="Times New Roman" w:eastAsia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ом</w:t>
      </w:r>
      <w:r>
        <w:rPr>
          <w:rFonts w:ascii="Times New Roman" w:hAnsi="Times New Roman" w:eastAsia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одя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 до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ющ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ося.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36" w:right="-16" w:firstLine="54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7.2.</w:t>
      </w:r>
      <w:r>
        <w:rPr>
          <w:rFonts w:ascii="Times New Roman" w:hAnsi="Times New Roman" w:eastAsia="Times New Roman" w:cs="Times New Roman"/>
          <w:spacing w:val="1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я,</w:t>
      </w:r>
      <w:r>
        <w:rPr>
          <w:rFonts w:ascii="Times New Roman" w:hAnsi="Times New Roman" w:eastAsia="Times New Roman" w:cs="Times New Roman"/>
          <w:spacing w:val="15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ые</w:t>
      </w:r>
      <w:r>
        <w:rPr>
          <w:rFonts w:ascii="Times New Roman" w:hAnsi="Times New Roman" w:eastAsia="Times New Roman" w:cs="Times New Roman"/>
          <w:spacing w:val="15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1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ем</w:t>
      </w:r>
      <w:r>
        <w:rPr>
          <w:rFonts w:ascii="Times New Roman" w:hAnsi="Times New Roman" w:eastAsia="Times New Roman" w:cs="Times New Roman"/>
          <w:spacing w:val="15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spacing w:val="15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ют</w:t>
      </w:r>
      <w:r>
        <w:rPr>
          <w:rFonts w:ascii="Times New Roman" w:hAnsi="Times New Roman" w:eastAsia="Times New Roman" w:cs="Times New Roman"/>
          <w:spacing w:val="15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форма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оф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ом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лнит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ти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"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Инт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т"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да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лю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36" w:right="-13" w:firstLine="54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7.3.</w:t>
      </w:r>
      <w:r>
        <w:rPr>
          <w:rFonts w:ascii="Times New Roman" w:hAnsi="Times New Roman" w:eastAsia="Times New Roman" w:cs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од</w:t>
      </w:r>
      <w:r>
        <w:rPr>
          <w:rFonts w:ascii="Times New Roman" w:hAnsi="Times New Roman" w:eastAsia="Times New Roman" w:cs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одом</w:t>
      </w:r>
      <w:r>
        <w:rPr>
          <w:rFonts w:ascii="Times New Roman" w:hAnsi="Times New Roman" w:eastAsia="Times New Roman" w:cs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обра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1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ги</w:t>
      </w:r>
      <w:r>
        <w:rPr>
          <w:rFonts w:ascii="Times New Roman" w:hAnsi="Times New Roman" w:eastAsia="Times New Roman" w:cs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ом</w:t>
      </w:r>
      <w:r>
        <w:rPr>
          <w:rFonts w:ascii="Times New Roman" w:hAnsi="Times New Roman" w:eastAsia="Times New Roman" w:cs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</w:t>
      </w:r>
      <w:r>
        <w:rPr>
          <w:rFonts w:ascii="Times New Roman" w:hAnsi="Times New Roman" w:eastAsia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ча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ющ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</w:t>
      </w:r>
      <w:r>
        <w:rPr>
          <w:rFonts w:ascii="Times New Roman" w:hAnsi="Times New Roman" w:eastAsia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обра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низ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до</w:t>
      </w:r>
      <w:r>
        <w:rPr>
          <w:rFonts w:ascii="Times New Roman" w:hAnsi="Times New Roman" w:eastAsia="Times New Roman" w:cs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pacing w:val="10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10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</w:t>
      </w:r>
      <w:r>
        <w:rPr>
          <w:rFonts w:ascii="Times New Roman" w:hAnsi="Times New Roman" w:eastAsia="Times New Roman" w:cs="Times New Roman"/>
          <w:spacing w:val="10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10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ющ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ося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обра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ции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36" w:right="-20" w:firstLine="540"/>
        <w:spacing w:after="0" w:line="240" w:lineRule="auto"/>
        <w:widowControl w:val="off"/>
        <w:tabs>
          <w:tab w:val="left" w:pos="1271" w:leader="none"/>
          <w:tab w:val="left" w:pos="2142" w:leader="none"/>
          <w:tab w:val="left" w:pos="3926" w:leader="none"/>
          <w:tab w:val="left" w:pos="4890" w:leader="none"/>
          <w:tab w:val="left" w:pos="5279" w:leader="none"/>
          <w:tab w:val="left" w:pos="6792" w:leader="none"/>
          <w:tab w:val="left" w:pos="7718" w:leader="none"/>
          <w:tab w:val="left" w:pos="8123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7.4.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э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яра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ждо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из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Вс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э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яры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ют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ако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ора</w:t>
      </w: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мо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ить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п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омоч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ред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3199" w:right="251" w:hanging="2623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7.5.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ора оформ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ют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ся до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ым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гл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3199" w:right="251" w:hanging="2623"/>
        <w:jc w:val="center"/>
        <w:spacing w:after="0"/>
        <w:widowControl w:val="off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ind w:left="3199" w:right="251" w:hanging="2623"/>
        <w:jc w:val="center"/>
        <w:spacing w:after="0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8.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кв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tbl>
      <w:tblPr>
        <w:tblpPr w:horzAnchor="text" w:tblpX="109" w:vertAnchor="text" w:tblpY="220" w:leftFromText="180" w:topFromText="0" w:rightFromText="180" w:bottomFromText="0"/>
        <w:tblW w:w="9481" w:type="dxa"/>
        <w:tblLook w:val="0000" w:firstRow="0" w:lastRow="0" w:firstColumn="0" w:lastColumn="0" w:noHBand="0" w:noVBand="0"/>
      </w:tblPr>
      <w:tblGrid>
        <w:gridCol w:w="3147"/>
        <w:gridCol w:w="3218"/>
        <w:gridCol w:w="3116"/>
      </w:tblGrid>
      <w:tr>
        <w:tblPrEx/>
        <w:trPr>
          <w:trHeight w:val="3306"/>
        </w:trPr>
        <w:tc>
          <w:tcPr>
            <w:tcW w:w="3369" w:type="dxa"/>
            <w:textDirection w:val="lrTb"/>
            <w:noWrap w:val="false"/>
          </w:tcPr>
          <w:p>
            <w:pPr>
              <w:ind w:right="177"/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0"/>
                <w:szCs w:val="24"/>
              </w:rPr>
              <w:t xml:space="preserve">л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</w:rPr>
              <w:t xml:space="preserve">ните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0"/>
                <w:szCs w:val="24"/>
              </w:rPr>
              <w:t xml:space="preserve">л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ind w:right="177"/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  <w:t xml:space="preserve">ГАПОУ СО «ПАТ»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413750 Саратовская область, </w: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Перелюбский район село Перелюб, </w: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улица Чкаловская, дом 30 «В»</w: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ИНН 6424009199 </w: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КПП 642401001 </w: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/с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03224643630000006001</w: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Банк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Отделение Саратов// УФК по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Саратовской области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Саратов </w: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БИК: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016311121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ТМО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636344440101</w: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КБК 00000000000000000131</w: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4"/>
                <w:highlight w:val="none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Директор ГАПОУ СО «ПАТ» </w: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_____________/Л. Г. Иванова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</w:p>
          <w:p>
            <w:pPr>
              <w:ind w:left="142" w:right="-20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vertAlign w:val="superscript"/>
              </w:rPr>
              <w:t xml:space="preserve">(подпись)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vertAlign w:val="superscript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vertAlign w:val="superscript"/>
              </w:rPr>
            </w:r>
          </w:p>
          <w:p>
            <w:pPr>
              <w:ind w:left="142" w:right="-20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vertAlign w:val="superscript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vertAlign w:val="superscript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vertAlign w:val="superscript"/>
              </w:rPr>
            </w:r>
          </w:p>
          <w:p>
            <w:pPr>
              <w:ind w:right="-20"/>
              <w:spacing w:after="0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4"/>
              </w:rPr>
              <w:t xml:space="preserve">Заказчик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4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  <w:t xml:space="preserve">_____________________________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  <w:t xml:space="preserve">_____________________________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 xml:space="preserve">(Фамилия, имя, отчество)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  <w:t xml:space="preserve">_____________________________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 xml:space="preserve">(дата рождения)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  <w:t xml:space="preserve">_____________________________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  <w:t xml:space="preserve">_____________________________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  <w:t xml:space="preserve">_____________________________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 xml:space="preserve">(адрес места жительства)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  <w:t xml:space="preserve">_____________________________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  <w:t xml:space="preserve">_____________________________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  <w:t xml:space="preserve">_____________________________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 xml:space="preserve">(паспортные данные)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  <w:t xml:space="preserve">_____________________________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  <w:t xml:space="preserve">Банковские реквизиты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  <w:t xml:space="preserve"> (при наличии) телефон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  <w:t xml:space="preserve">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 xml:space="preserve">(подпись)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r>
          </w:p>
          <w:p>
            <w:pPr>
              <w:ind w:right="-20"/>
              <w:spacing w:after="0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right="-20"/>
              <w:jc w:val="both"/>
              <w:spacing w:after="0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2852" w:type="dxa"/>
            <w:textDirection w:val="lrTb"/>
            <w:noWrap w:val="false"/>
          </w:tcPr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4"/>
              </w:rPr>
              <w:t xml:space="preserve">Обучающийся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4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  <w:t xml:space="preserve">_____________________________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  <w:t xml:space="preserve">_____________________________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 xml:space="preserve">(Фамилия, имя, отчество)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  <w:t xml:space="preserve">_____________________________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 xml:space="preserve">(дата рождения)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  <w:t xml:space="preserve">_____________________________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  <w:t xml:space="preserve">_____________________________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  <w:t xml:space="preserve">_____________________________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 xml:space="preserve">(адрес места жительства)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  <w:t xml:space="preserve">_____________________________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  <w:t xml:space="preserve">_____________________________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  <w:t xml:space="preserve">_____________________________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 xml:space="preserve">(паспортные данные)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  <w:t xml:space="preserve">_____________________________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  <w:t xml:space="preserve">Банковские реквизиты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  <w:t xml:space="preserve"> (при наличии) телефон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  <w:t xml:space="preserve">______________________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 xml:space="preserve">(подпись)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4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</w:tc>
      </w:tr>
    </w:tbl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284" w:right="849" w:bottom="599" w:left="1382" w:header="720" w:footer="720" w:gutter="0"/>
          <w:cols w:num="1" w:sep="0" w:space="720" w:equalWidth="1"/>
          <w:docGrid w:linePitch="360"/>
        </w:sectPr>
      </w:pPr>
      <w:r/>
      <w:bookmarkStart w:id="0" w:name="_GoBack"/>
      <w:r/>
      <w:bookmarkEnd w:id="0"/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/>
        <w:widowControl w:val="off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nextPage"/>
      <w:pgSz w:w="11906" w:h="16838" w:orient="portrait"/>
      <w:pgMar w:top="28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8"/>
    <w:next w:val="828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29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28"/>
    <w:next w:val="828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29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28"/>
    <w:next w:val="828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29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28"/>
    <w:next w:val="828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29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28"/>
    <w:next w:val="828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29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28"/>
    <w:next w:val="828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29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28"/>
    <w:next w:val="828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29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28"/>
    <w:next w:val="828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29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28"/>
    <w:next w:val="828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29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28"/>
    <w:uiPriority w:val="34"/>
    <w:qFormat/>
    <w:pPr>
      <w:contextualSpacing/>
      <w:ind w:left="720"/>
    </w:pPr>
  </w:style>
  <w:style w:type="paragraph" w:styleId="673">
    <w:name w:val="Title"/>
    <w:basedOn w:val="828"/>
    <w:next w:val="828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basedOn w:val="829"/>
    <w:link w:val="673"/>
    <w:uiPriority w:val="10"/>
    <w:rPr>
      <w:sz w:val="48"/>
      <w:szCs w:val="48"/>
    </w:rPr>
  </w:style>
  <w:style w:type="paragraph" w:styleId="675">
    <w:name w:val="Subtitle"/>
    <w:basedOn w:val="828"/>
    <w:next w:val="828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basedOn w:val="829"/>
    <w:link w:val="675"/>
    <w:uiPriority w:val="11"/>
    <w:rPr>
      <w:sz w:val="24"/>
      <w:szCs w:val="24"/>
    </w:rPr>
  </w:style>
  <w:style w:type="paragraph" w:styleId="677">
    <w:name w:val="Quote"/>
    <w:basedOn w:val="828"/>
    <w:next w:val="828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28"/>
    <w:next w:val="828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character" w:styleId="681">
    <w:name w:val="Header Char"/>
    <w:basedOn w:val="829"/>
    <w:link w:val="836"/>
    <w:uiPriority w:val="99"/>
  </w:style>
  <w:style w:type="character" w:styleId="682">
    <w:name w:val="Footer Char"/>
    <w:basedOn w:val="829"/>
    <w:link w:val="838"/>
    <w:uiPriority w:val="99"/>
  </w:style>
  <w:style w:type="paragraph" w:styleId="683">
    <w:name w:val="Caption"/>
    <w:basedOn w:val="828"/>
    <w:next w:val="8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4">
    <w:name w:val="Caption Char"/>
    <w:basedOn w:val="683"/>
    <w:link w:val="838"/>
    <w:uiPriority w:val="99"/>
  </w:style>
  <w:style w:type="table" w:styleId="685">
    <w:name w:val="Table Grid Light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1">
    <w:name w:val="Grid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3">
    <w:name w:val="Grid Table 4 - Accent 1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4">
    <w:name w:val="Grid Table 4 - Accent 2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5">
    <w:name w:val="Grid Table 4 - Accent 3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6">
    <w:name w:val="Grid Table 4 - Accent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7">
    <w:name w:val="Grid Table 4 - Accent 5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8">
    <w:name w:val="Grid Table 4 - Accent 6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9">
    <w:name w:val="Grid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0">
    <w:name w:val="Grid Table 5 Dark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6">
    <w:name w:val="Grid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8">
    <w:name w:val="List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9">
    <w:name w:val="List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0">
    <w:name w:val="List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1">
    <w:name w:val="List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2">
    <w:name w:val="List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3">
    <w:name w:val="List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4">
    <w:name w:val="List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6">
    <w:name w:val="List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7">
    <w:name w:val="List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List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9">
    <w:name w:val="List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List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1">
    <w:name w:val="List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2">
    <w:name w:val="List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4">
    <w:name w:val="List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5">
    <w:name w:val="List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6">
    <w:name w:val="List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7">
    <w:name w:val="List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8">
    <w:name w:val="List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9">
    <w:name w:val="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1">
    <w:name w:val="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2">
    <w:name w:val="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3">
    <w:name w:val="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4">
    <w:name w:val="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5">
    <w:name w:val="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6">
    <w:name w:val="Bordered &amp; 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Bordered &amp; 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8">
    <w:name w:val="Bordered &amp; 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9">
    <w:name w:val="Bordered &amp; 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0">
    <w:name w:val="Bordered &amp; 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1">
    <w:name w:val="Bordered &amp; 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2">
    <w:name w:val="Bordered &amp; 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3">
    <w:name w:val="Bordered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4">
    <w:name w:val="Bordered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5">
    <w:name w:val="Bordered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6">
    <w:name w:val="Bordered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7">
    <w:name w:val="Bordered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8">
    <w:name w:val="Bordered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9">
    <w:name w:val="Bordered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0">
    <w:name w:val="Hyperlink"/>
    <w:uiPriority w:val="99"/>
    <w:unhideWhenUsed/>
    <w:rPr>
      <w:color w:val="0000ff" w:themeColor="hyperlink"/>
      <w:u w:val="single"/>
    </w:rPr>
  </w:style>
  <w:style w:type="paragraph" w:styleId="811">
    <w:name w:val="footnote text"/>
    <w:basedOn w:val="828"/>
    <w:link w:val="812"/>
    <w:uiPriority w:val="99"/>
    <w:semiHidden/>
    <w:unhideWhenUsed/>
    <w:pPr>
      <w:spacing w:after="40" w:line="240" w:lineRule="auto"/>
    </w:pPr>
    <w:rPr>
      <w:sz w:val="18"/>
    </w:r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basedOn w:val="829"/>
    <w:uiPriority w:val="99"/>
    <w:unhideWhenUsed/>
    <w:rPr>
      <w:vertAlign w:val="superscript"/>
    </w:rPr>
  </w:style>
  <w:style w:type="paragraph" w:styleId="814">
    <w:name w:val="endnote text"/>
    <w:basedOn w:val="828"/>
    <w:link w:val="815"/>
    <w:uiPriority w:val="99"/>
    <w:semiHidden/>
    <w:unhideWhenUsed/>
    <w:pPr>
      <w:spacing w:after="0" w:line="240" w:lineRule="auto"/>
    </w:pPr>
    <w:rPr>
      <w:sz w:val="20"/>
    </w:rPr>
  </w:style>
  <w:style w:type="character" w:styleId="815">
    <w:name w:val="Endnote Text Char"/>
    <w:link w:val="814"/>
    <w:uiPriority w:val="99"/>
    <w:rPr>
      <w:sz w:val="20"/>
    </w:rPr>
  </w:style>
  <w:style w:type="character" w:styleId="816">
    <w:name w:val="endnote reference"/>
    <w:basedOn w:val="829"/>
    <w:uiPriority w:val="99"/>
    <w:semiHidden/>
    <w:unhideWhenUsed/>
    <w:rPr>
      <w:vertAlign w:val="superscript"/>
    </w:rPr>
  </w:style>
  <w:style w:type="paragraph" w:styleId="817">
    <w:name w:val="toc 1"/>
    <w:basedOn w:val="828"/>
    <w:next w:val="828"/>
    <w:uiPriority w:val="39"/>
    <w:unhideWhenUsed/>
    <w:pPr>
      <w:ind w:left="0" w:right="0" w:firstLine="0"/>
      <w:spacing w:after="57"/>
    </w:pPr>
  </w:style>
  <w:style w:type="paragraph" w:styleId="818">
    <w:name w:val="toc 2"/>
    <w:basedOn w:val="828"/>
    <w:next w:val="828"/>
    <w:uiPriority w:val="39"/>
    <w:unhideWhenUsed/>
    <w:pPr>
      <w:ind w:left="283" w:right="0" w:firstLine="0"/>
      <w:spacing w:after="57"/>
    </w:pPr>
  </w:style>
  <w:style w:type="paragraph" w:styleId="819">
    <w:name w:val="toc 3"/>
    <w:basedOn w:val="828"/>
    <w:next w:val="828"/>
    <w:uiPriority w:val="39"/>
    <w:unhideWhenUsed/>
    <w:pPr>
      <w:ind w:left="567" w:right="0" w:firstLine="0"/>
      <w:spacing w:after="57"/>
    </w:pPr>
  </w:style>
  <w:style w:type="paragraph" w:styleId="820">
    <w:name w:val="toc 4"/>
    <w:basedOn w:val="828"/>
    <w:next w:val="828"/>
    <w:uiPriority w:val="39"/>
    <w:unhideWhenUsed/>
    <w:pPr>
      <w:ind w:left="850" w:right="0" w:firstLine="0"/>
      <w:spacing w:after="57"/>
    </w:pPr>
  </w:style>
  <w:style w:type="paragraph" w:styleId="821">
    <w:name w:val="toc 5"/>
    <w:basedOn w:val="828"/>
    <w:next w:val="828"/>
    <w:uiPriority w:val="39"/>
    <w:unhideWhenUsed/>
    <w:pPr>
      <w:ind w:left="1134" w:right="0" w:firstLine="0"/>
      <w:spacing w:after="57"/>
    </w:pPr>
  </w:style>
  <w:style w:type="paragraph" w:styleId="822">
    <w:name w:val="toc 6"/>
    <w:basedOn w:val="828"/>
    <w:next w:val="828"/>
    <w:uiPriority w:val="39"/>
    <w:unhideWhenUsed/>
    <w:pPr>
      <w:ind w:left="1417" w:right="0" w:firstLine="0"/>
      <w:spacing w:after="57"/>
    </w:pPr>
  </w:style>
  <w:style w:type="paragraph" w:styleId="823">
    <w:name w:val="toc 7"/>
    <w:basedOn w:val="828"/>
    <w:next w:val="828"/>
    <w:uiPriority w:val="39"/>
    <w:unhideWhenUsed/>
    <w:pPr>
      <w:ind w:left="1701" w:right="0" w:firstLine="0"/>
      <w:spacing w:after="57"/>
    </w:pPr>
  </w:style>
  <w:style w:type="paragraph" w:styleId="824">
    <w:name w:val="toc 8"/>
    <w:basedOn w:val="828"/>
    <w:next w:val="828"/>
    <w:uiPriority w:val="39"/>
    <w:unhideWhenUsed/>
    <w:pPr>
      <w:ind w:left="1984" w:right="0" w:firstLine="0"/>
      <w:spacing w:after="57"/>
    </w:pPr>
  </w:style>
  <w:style w:type="paragraph" w:styleId="825">
    <w:name w:val="toc 9"/>
    <w:basedOn w:val="828"/>
    <w:next w:val="828"/>
    <w:uiPriority w:val="39"/>
    <w:unhideWhenUsed/>
    <w:pPr>
      <w:ind w:left="2268" w:right="0" w:firstLine="0"/>
      <w:spacing w:after="57"/>
    </w:pPr>
  </w:style>
  <w:style w:type="paragraph" w:styleId="826">
    <w:name w:val="TOC Heading"/>
    <w:uiPriority w:val="39"/>
    <w:unhideWhenUsed/>
  </w:style>
  <w:style w:type="paragraph" w:styleId="827">
    <w:name w:val="table of figures"/>
    <w:basedOn w:val="828"/>
    <w:next w:val="828"/>
    <w:uiPriority w:val="99"/>
    <w:unhideWhenUsed/>
    <w:pPr>
      <w:spacing w:after="0" w:afterAutospacing="0"/>
    </w:pPr>
  </w:style>
  <w:style w:type="paragraph" w:styleId="828" w:default="1">
    <w:name w:val="Normal"/>
    <w:qFormat/>
  </w:style>
  <w:style w:type="character" w:styleId="829" w:default="1">
    <w:name w:val="Default Paragraph Font"/>
    <w:uiPriority w:val="1"/>
    <w:semiHidden/>
    <w:unhideWhenUsed/>
  </w:style>
  <w:style w:type="table" w:styleId="8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1" w:default="1">
    <w:name w:val="No List"/>
    <w:uiPriority w:val="99"/>
    <w:semiHidden/>
    <w:unhideWhenUsed/>
  </w:style>
  <w:style w:type="paragraph" w:styleId="832">
    <w:name w:val="Balloon Text"/>
    <w:basedOn w:val="828"/>
    <w:link w:val="833"/>
    <w:uiPriority w:val="99"/>
    <w:semiHidden/>
    <w:unhideWhenUsed/>
    <w:pPr>
      <w:spacing w:after="0" w:line="240" w:lineRule="auto"/>
    </w:pPr>
    <w:rPr>
      <w:rFonts w:ascii="Tahoma" w:hAnsi="Tahoma" w:cs="Tahoma" w:eastAsiaTheme="minorHAnsi"/>
      <w:sz w:val="16"/>
      <w:szCs w:val="16"/>
    </w:rPr>
  </w:style>
  <w:style w:type="character" w:styleId="833" w:customStyle="1">
    <w:name w:val="Текст выноски Знак"/>
    <w:basedOn w:val="829"/>
    <w:link w:val="832"/>
    <w:uiPriority w:val="99"/>
    <w:semiHidden/>
    <w:rPr>
      <w:rFonts w:ascii="Tahoma" w:hAnsi="Tahoma" w:cs="Tahoma" w:eastAsiaTheme="minorHAnsi"/>
      <w:sz w:val="16"/>
      <w:szCs w:val="16"/>
    </w:rPr>
  </w:style>
  <w:style w:type="paragraph" w:styleId="834">
    <w:name w:val="No Spacing"/>
    <w:uiPriority w:val="1"/>
    <w:qFormat/>
    <w:pPr>
      <w:spacing w:after="0" w:line="240" w:lineRule="auto"/>
    </w:pPr>
  </w:style>
  <w:style w:type="table" w:styleId="835">
    <w:name w:val="Table Grid"/>
    <w:basedOn w:val="8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6">
    <w:name w:val="Header"/>
    <w:basedOn w:val="828"/>
    <w:link w:val="837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7" w:customStyle="1">
    <w:name w:val="Верхний колонтитул Знак"/>
    <w:basedOn w:val="829"/>
    <w:link w:val="836"/>
    <w:uiPriority w:val="99"/>
    <w:semiHidden/>
  </w:style>
  <w:style w:type="paragraph" w:styleId="838">
    <w:name w:val="Footer"/>
    <w:basedOn w:val="828"/>
    <w:link w:val="839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9" w:customStyle="1">
    <w:name w:val="Нижний колонтитул Знак"/>
    <w:basedOn w:val="829"/>
    <w:link w:val="838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://www.consultant.ru/document/cons_doc_LAW_99661/dc0b9959ca27fba1add9a97f0ae4a81af29efc9d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28D2-9E6D-42D1-AE5D-217AF3CF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revision>27</cp:revision>
  <dcterms:created xsi:type="dcterms:W3CDTF">2018-12-11T07:53:00Z</dcterms:created>
  <dcterms:modified xsi:type="dcterms:W3CDTF">2024-04-08T11:54:05Z</dcterms:modified>
</cp:coreProperties>
</file>